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 w:rsidR="00551DBF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BE0CDF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КО/20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A10" w:rsidRDefault="00C97A10" w:rsidP="00C97A10">
      <w:pPr>
        <w:widowControl w:val="0"/>
        <w:spacing w:after="0"/>
        <w:ind w:firstLine="709"/>
      </w:pPr>
    </w:p>
    <w:p w:rsidR="008037D0" w:rsidRPr="00C97A10" w:rsidRDefault="008037D0" w:rsidP="00C97A10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C97A10">
        <w:rPr>
          <w:bCs/>
        </w:rPr>
        <w:t xml:space="preserve"> – открытых площадок по продаже хвойных деревьев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– открытых площадок по продаже хвойных деревьев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62405B">
        <w:t>_______________________ по продаже__________________________ ____________</w:t>
      </w:r>
    </w:p>
    <w:p w:rsidR="00472C3C" w:rsidRPr="0062405B" w:rsidRDefault="00472C3C" w:rsidP="00472C3C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62405B">
        <w:rPr>
          <w:sz w:val="20"/>
          <w:szCs w:val="20"/>
        </w:rPr>
        <w:t xml:space="preserve">                   </w:t>
      </w:r>
      <w:r w:rsidR="0062405B" w:rsidRPr="00472C3C">
        <w:rPr>
          <w:sz w:val="20"/>
          <w:szCs w:val="20"/>
        </w:rPr>
        <w:t>(специализация нестационарного торгового объекта)</w:t>
      </w:r>
      <w:r w:rsidR="0062405B">
        <w:rPr>
          <w:sz w:val="20"/>
          <w:szCs w:val="20"/>
        </w:rPr>
        <w:t xml:space="preserve"> </w:t>
      </w:r>
      <w:r w:rsidR="0062405B" w:rsidRPr="0062405B">
        <w:t>площадью</w:t>
      </w:r>
      <w:r w:rsidR="0062405B">
        <w:rPr>
          <w:sz w:val="20"/>
          <w:szCs w:val="20"/>
        </w:rPr>
        <w:t xml:space="preserve"> _______________ </w:t>
      </w:r>
      <w:r w:rsidR="0062405B">
        <w:t>(далее – Объект)</w:t>
      </w:r>
      <w:r>
        <w:t xml:space="preserve">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</w:t>
      </w:r>
      <w:r w:rsidR="00C97A10">
        <w:br/>
      </w:r>
      <w:r>
        <w:t xml:space="preserve">к </w:t>
      </w:r>
      <w:r w:rsidR="00C97A10">
        <w:t>р</w:t>
      </w:r>
      <w:r>
        <w:t>азмещению:_____________________________________________________________________.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551DBF">
        <w:rPr>
          <w:sz w:val="18"/>
          <w:szCs w:val="18"/>
        </w:rPr>
        <w:t xml:space="preserve">                               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 xml:space="preserve">. 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 w:rsidRPr="003141CF">
        <w:t>Объект</w:t>
      </w:r>
      <w:r w:rsidR="008037D0" w:rsidRPr="003141CF">
        <w:t xml:space="preserve"> (период размещения </w:t>
      </w:r>
      <w:r w:rsidR="003141CF" w:rsidRPr="003141CF">
        <w:t xml:space="preserve">с </w:t>
      </w:r>
      <w:r w:rsidR="00481A74">
        <w:t>15</w:t>
      </w:r>
      <w:r w:rsidR="00D253B4">
        <w:t>.</w:t>
      </w:r>
      <w:r w:rsidR="00481A74">
        <w:t>12</w:t>
      </w:r>
      <w:r w:rsidR="003141CF" w:rsidRPr="003141CF">
        <w:t>.20</w:t>
      </w:r>
      <w:r w:rsidR="00BE0CDF">
        <w:t>20</w:t>
      </w:r>
      <w:r w:rsidR="003141CF" w:rsidRPr="003141CF">
        <w:t xml:space="preserve"> по 31.12.20</w:t>
      </w:r>
      <w:r w:rsidR="00BE0CDF">
        <w:t>20</w:t>
      </w:r>
      <w:r w:rsidR="008037D0" w:rsidRPr="003141CF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327F93">
        <w:t xml:space="preserve">и согласно </w:t>
      </w:r>
      <w:r w:rsidR="00551DBF">
        <w:t>представленному описанию внешнего вида</w:t>
      </w:r>
      <w:r w:rsidR="00327F93">
        <w:t xml:space="preserve"> </w:t>
      </w:r>
      <w:r w:rsidR="00FF3135">
        <w:t xml:space="preserve">нестационарного торгового объекта на территории </w:t>
      </w:r>
      <w:r w:rsidR="00986FD3">
        <w:t xml:space="preserve">                                  </w:t>
      </w:r>
      <w:r w:rsidR="00FF3135">
        <w:t>города Ставрополя</w:t>
      </w:r>
      <w:r w:rsidR="00CE246E">
        <w:t xml:space="preserve"> </w:t>
      </w:r>
      <w:r w:rsidR="00CE246E">
        <w:rPr>
          <w:bCs/>
        </w:rPr>
        <w:t>– открыт</w:t>
      </w:r>
      <w:r w:rsidR="00551DBF">
        <w:rPr>
          <w:bCs/>
        </w:rPr>
        <w:t>ой</w:t>
      </w:r>
      <w:r w:rsidR="00CE246E">
        <w:rPr>
          <w:bCs/>
        </w:rPr>
        <w:t xml:space="preserve"> площад</w:t>
      </w:r>
      <w:r w:rsidR="00551DBF">
        <w:rPr>
          <w:bCs/>
        </w:rPr>
        <w:t>ки</w:t>
      </w:r>
      <w:r w:rsidR="00CE246E">
        <w:rPr>
          <w:bCs/>
        </w:rPr>
        <w:t xml:space="preserve"> по продаже хвойных деревьев</w:t>
      </w:r>
      <w:r w:rsidR="00DA643E">
        <w:t>.</w:t>
      </w:r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r w:rsidR="008037D0" w:rsidRPr="00AB50FB">
        <w:t>н</w:t>
      </w:r>
      <w:r w:rsidR="0062405B">
        <w:t> 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C97A10">
        <w:t xml:space="preserve"> – открытой площадки по продаже хвойных деревьев (далее – проект договора)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 xml:space="preserve">В случае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481A74">
        <w:t xml:space="preserve"> – открытой площадки </w:t>
      </w:r>
      <w:r w:rsidR="00C97A10">
        <w:br/>
      </w:r>
      <w:r w:rsidR="00481A74">
        <w:t>по продаже хвойных деревьев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 xml:space="preserve">в соответствии </w:t>
      </w:r>
      <w:r w:rsidR="00C97A10">
        <w:br/>
      </w:r>
      <w:r w:rsidR="008037D0" w:rsidRPr="00A02A84">
        <w:t xml:space="preserve">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</w:t>
      </w:r>
      <w:r w:rsidR="00481A74">
        <w:t xml:space="preserve"> – открытой площадки по продаже хвойных деревьев</w:t>
      </w:r>
      <w:r w:rsidR="00FF3135">
        <w:t xml:space="preserve"> </w:t>
      </w:r>
      <w:r w:rsidR="005B59C7">
        <w:rPr>
          <w:bCs/>
        </w:rPr>
        <w:t>(далее – договор)</w:t>
      </w:r>
      <w:r w:rsidR="00142932">
        <w:t xml:space="preserve"> </w:t>
      </w:r>
      <w:r w:rsidR="00C97A10">
        <w:br/>
      </w:r>
      <w:r w:rsidR="00142932">
        <w:t xml:space="preserve">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 w:rsidRPr="00551DBF">
        <w:rPr>
          <w:bCs/>
        </w:rPr>
        <w:t>7</w:t>
      </w:r>
      <w:r w:rsidR="008037D0" w:rsidRPr="00551DBF">
        <w:rPr>
          <w:bCs/>
        </w:rPr>
        <w:t>.</w:t>
      </w:r>
      <w:r w:rsidR="008037D0" w:rsidRPr="00A02A84">
        <w:t xml:space="preserve"> В случае,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</w:t>
      </w:r>
      <w:r w:rsidR="00C97A10">
        <w:br/>
      </w:r>
      <w:r w:rsidR="008037D0" w:rsidRPr="00A02A84">
        <w:t xml:space="preserve">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D253B4" w:rsidRDefault="00D253B4" w:rsidP="00D253B4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</w:t>
      </w:r>
      <w:r w:rsidR="00481A74">
        <w:rPr>
          <w:bCs/>
        </w:rPr>
        <w:t xml:space="preserve"> </w:t>
      </w:r>
      <w:r w:rsidR="00481A74">
        <w:t>– открытой площадки по продаже хвойных деревьев</w:t>
      </w:r>
      <w:r>
        <w:rPr>
          <w:bCs/>
        </w:rPr>
        <w:t>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D253B4" w:rsidRDefault="00D253B4" w:rsidP="00D253B4">
      <w:r>
        <w:t xml:space="preserve">к категории субъектов малого и среднего предпринимательства </w:t>
      </w:r>
    </w:p>
    <w:p w:rsidR="00D253B4" w:rsidRDefault="00D253B4" w:rsidP="00061FA4">
      <w:pPr>
        <w:spacing w:after="0"/>
        <w:ind w:firstLine="709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BE0CDF" w:rsidRPr="00BE0CDF" w:rsidRDefault="008037D0" w:rsidP="00BE0CDF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BE0CDF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37D0">
        <w:rPr>
          <w:sz w:val="20"/>
          <w:szCs w:val="20"/>
        </w:rPr>
        <w:t xml:space="preserve">(Ф.И.О., </w:t>
      </w:r>
      <w:proofErr w:type="gramStart"/>
      <w:r w:rsidR="008037D0">
        <w:rPr>
          <w:sz w:val="20"/>
          <w:szCs w:val="20"/>
        </w:rPr>
        <w:t xml:space="preserve">подпись)   </w:t>
      </w:r>
      <w:proofErr w:type="gramEnd"/>
      <w:r w:rsidR="008037D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="008037D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8037D0">
        <w:rPr>
          <w:sz w:val="20"/>
          <w:szCs w:val="20"/>
        </w:rPr>
        <w:t xml:space="preserve">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429F8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4CA9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97A10"/>
    <w:rsid w:val="00CA5CBD"/>
    <w:rsid w:val="00CB5FEF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DF2828-3AAF-4F71-99A5-D4ABCD77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D813-B013-4A79-92CA-ADF47BCF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Куликов Роман Анатольевич</cp:lastModifiedBy>
  <cp:revision>10</cp:revision>
  <cp:lastPrinted>2017-12-25T14:20:00Z</cp:lastPrinted>
  <dcterms:created xsi:type="dcterms:W3CDTF">2018-09-26T06:22:00Z</dcterms:created>
  <dcterms:modified xsi:type="dcterms:W3CDTF">2020-09-18T07:38:00Z</dcterms:modified>
</cp:coreProperties>
</file>